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8C706" w14:textId="77777777" w:rsidR="00A2422E" w:rsidRPr="00033067" w:rsidRDefault="00A2422E" w:rsidP="00A2422E">
      <w:pPr>
        <w:jc w:val="center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bookmarkStart w:id="0" w:name="_GoBack"/>
      <w:bookmarkEnd w:id="0"/>
      <w:r w:rsidRPr="00033067">
        <w:rPr>
          <w:rFonts w:ascii="Arial" w:hAnsi="Arial" w:cs="Arial"/>
          <w:b/>
          <w:noProof/>
        </w:rPr>
        <w:drawing>
          <wp:inline distT="0" distB="0" distL="0" distR="0" wp14:anchorId="4125CF0F" wp14:editId="62854984">
            <wp:extent cx="3162300" cy="125073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lete-to-Compete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231" cy="127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A3C75" w14:textId="77777777" w:rsidR="00A2422E" w:rsidRPr="00033067" w:rsidRDefault="00A2422E" w:rsidP="00033067">
      <w:pPr>
        <w:jc w:val="center"/>
        <w:rPr>
          <w:rFonts w:ascii="Arial" w:hAnsi="Arial" w:cs="Arial"/>
          <w:b/>
          <w:color w:val="1D2129"/>
          <w:sz w:val="21"/>
          <w:szCs w:val="21"/>
          <w:shd w:val="clear" w:color="auto" w:fill="FFFFFF"/>
        </w:rPr>
      </w:pPr>
    </w:p>
    <w:p w14:paraId="3F6B812D" w14:textId="407EDA18" w:rsidR="00033067" w:rsidRPr="00033067" w:rsidRDefault="00033067" w:rsidP="00033067">
      <w:pPr>
        <w:jc w:val="center"/>
        <w:rPr>
          <w:rFonts w:ascii="Arial" w:hAnsi="Arial" w:cs="Arial"/>
          <w:b/>
          <w:color w:val="1D2129"/>
          <w:sz w:val="32"/>
          <w:szCs w:val="32"/>
          <w:shd w:val="clear" w:color="auto" w:fill="FFFFFF"/>
        </w:rPr>
      </w:pPr>
      <w:r w:rsidRPr="00033067">
        <w:rPr>
          <w:rFonts w:ascii="Arial" w:hAnsi="Arial" w:cs="Arial"/>
          <w:b/>
          <w:color w:val="1D2129"/>
          <w:sz w:val="32"/>
          <w:szCs w:val="32"/>
          <w:shd w:val="clear" w:color="auto" w:fill="FFFFFF"/>
        </w:rPr>
        <w:t>SOCIAL MEDIA</w:t>
      </w:r>
    </w:p>
    <w:p w14:paraId="0BCD8F3B" w14:textId="2AA9A9C8" w:rsidR="00A2422E" w:rsidRDefault="001D1FA7" w:rsidP="00A2422E">
      <w:pPr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033067">
        <w:rPr>
          <w:rFonts w:ascii="Arial" w:hAnsi="Arial" w:cs="Arial"/>
          <w:color w:val="1D2129"/>
          <w:sz w:val="21"/>
          <w:szCs w:val="21"/>
          <w:shd w:val="clear" w:color="auto" w:fill="FFFFFF"/>
        </w:rPr>
        <w:t>Complete to Compete Ohio is a statewide initiative with the purpose of fostering and sustaining a shared vision to meet Ohio’s attainment goal for 65% of Ohioans to have a degree, certificate, or other post-secondary credential of value in the workplace by 2025. Complete to Compete</w:t>
      </w:r>
      <w:r w:rsidR="002A7B26" w:rsidRPr="00033067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033067">
        <w:rPr>
          <w:rFonts w:ascii="Arial" w:hAnsi="Arial" w:cs="Arial"/>
          <w:color w:val="1D2129"/>
          <w:sz w:val="21"/>
          <w:szCs w:val="21"/>
          <w:shd w:val="clear" w:color="auto" w:fill="FFFFFF"/>
        </w:rPr>
        <w:t>O</w:t>
      </w:r>
      <w:r w:rsidR="002A7B26" w:rsidRPr="00033067">
        <w:rPr>
          <w:rFonts w:ascii="Arial" w:hAnsi="Arial" w:cs="Arial"/>
          <w:color w:val="1D2129"/>
          <w:sz w:val="21"/>
          <w:szCs w:val="21"/>
          <w:shd w:val="clear" w:color="auto" w:fill="FFFFFF"/>
        </w:rPr>
        <w:t>h</w:t>
      </w:r>
      <w:r w:rsidRPr="00033067">
        <w:rPr>
          <w:rFonts w:ascii="Arial" w:hAnsi="Arial" w:cs="Arial"/>
          <w:color w:val="1D2129"/>
          <w:sz w:val="21"/>
          <w:szCs w:val="21"/>
          <w:shd w:val="clear" w:color="auto" w:fill="FFFFFF"/>
        </w:rPr>
        <w:t>io has</w:t>
      </w:r>
      <w:r w:rsidR="00ED6A91" w:rsidRPr="00033067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created </w:t>
      </w:r>
      <w:r w:rsidRPr="00033067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social media pages on Facebook and Twitter. </w:t>
      </w:r>
      <w:r w:rsidR="00664E96" w:rsidRPr="00033067">
        <w:rPr>
          <w:rFonts w:ascii="Arial" w:hAnsi="Arial" w:cs="Arial"/>
          <w:color w:val="1D2129"/>
          <w:sz w:val="21"/>
          <w:szCs w:val="21"/>
          <w:shd w:val="clear" w:color="auto" w:fill="FFFFFF"/>
        </w:rPr>
        <w:t>As a</w:t>
      </w:r>
      <w:r w:rsidR="00A2422E" w:rsidRPr="00033067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part of this network, help</w:t>
      </w:r>
      <w:r w:rsidR="002A7B26" w:rsidRPr="00033067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us spread the word about Complete to Compete Ohio</w:t>
      </w:r>
      <w:r w:rsidR="00033067" w:rsidRPr="00033067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by connecting with us on social media</w:t>
      </w:r>
      <w:r w:rsidR="00A2422E" w:rsidRPr="00033067">
        <w:rPr>
          <w:rFonts w:ascii="Arial" w:hAnsi="Arial" w:cs="Arial"/>
          <w:color w:val="1D2129"/>
          <w:sz w:val="21"/>
          <w:szCs w:val="21"/>
          <w:shd w:val="clear" w:color="auto" w:fill="FFFFFF"/>
        </w:rPr>
        <w:t>.</w:t>
      </w:r>
    </w:p>
    <w:p w14:paraId="49E32E21" w14:textId="77777777" w:rsidR="00033067" w:rsidRPr="00033067" w:rsidRDefault="00033067" w:rsidP="00A2422E">
      <w:pPr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</w:p>
    <w:p w14:paraId="52FFB71B" w14:textId="30595341" w:rsidR="00033067" w:rsidRPr="00033067" w:rsidRDefault="00033067" w:rsidP="00A2422E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033067">
        <w:rPr>
          <w:rFonts w:ascii="Arial" w:hAnsi="Arial" w:cs="Arial"/>
          <w:b/>
          <w:sz w:val="21"/>
          <w:szCs w:val="21"/>
          <w:shd w:val="clear" w:color="auto" w:fill="FFFFFF"/>
        </w:rPr>
        <w:t>Like our Facebook page:</w:t>
      </w:r>
    </w:p>
    <w:p w14:paraId="1DAFFF55" w14:textId="3937D011" w:rsidR="002A7B26" w:rsidRPr="00033067" w:rsidRDefault="00033067" w:rsidP="00033067">
      <w:pPr>
        <w:ind w:left="360"/>
        <w:rPr>
          <w:rFonts w:ascii="Arial" w:hAnsi="Arial" w:cs="Arial"/>
          <w:b/>
        </w:rPr>
      </w:pPr>
      <w:r w:rsidRPr="00033067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07E01795" wp14:editId="3DB3943F">
            <wp:simplePos x="0" y="0"/>
            <wp:positionH relativeFrom="column">
              <wp:posOffset>101600</wp:posOffset>
            </wp:positionH>
            <wp:positionV relativeFrom="paragraph">
              <wp:posOffset>34925</wp:posOffset>
            </wp:positionV>
            <wp:extent cx="736768" cy="317572"/>
            <wp:effectExtent l="0" t="0" r="6350" b="6350"/>
            <wp:wrapTight wrapText="bothSides">
              <wp:wrapPolygon edited="0">
                <wp:start x="0" y="0"/>
                <wp:lineTo x="0" y="20736"/>
                <wp:lineTo x="21228" y="20736"/>
                <wp:lineTo x="21228" y="0"/>
                <wp:lineTo x="0" y="0"/>
              </wp:wrapPolygon>
            </wp:wrapTight>
            <wp:docPr id="4" name="Pictur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68" cy="317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7B26" w:rsidRPr="00033067">
        <w:rPr>
          <w:rFonts w:ascii="Arial" w:hAnsi="Arial" w:cs="Arial"/>
          <w:b/>
        </w:rPr>
        <w:t>Complete to Compete Ohio</w:t>
      </w:r>
    </w:p>
    <w:p w14:paraId="5CC06AE0" w14:textId="556C3C33" w:rsidR="00272A9C" w:rsidRPr="00033067" w:rsidRDefault="008E763F" w:rsidP="00033067">
      <w:pPr>
        <w:ind w:left="360"/>
        <w:rPr>
          <w:rFonts w:ascii="Arial" w:hAnsi="Arial" w:cs="Arial"/>
          <w:b/>
          <w:color w:val="4472C4" w:themeColor="accent1"/>
        </w:rPr>
      </w:pPr>
      <w:hyperlink r:id="rId8" w:history="1">
        <w:r w:rsidR="002A7B26" w:rsidRPr="00033067">
          <w:rPr>
            <w:rStyle w:val="Hyperlink"/>
            <w:rFonts w:ascii="Arial" w:hAnsi="Arial" w:cs="Arial"/>
            <w:b/>
            <w:color w:val="4472C4" w:themeColor="accent1"/>
          </w:rPr>
          <w:t>https://www.facebook.com/Complete-to-Compete-Ohio-2424367357792296/</w:t>
        </w:r>
      </w:hyperlink>
    </w:p>
    <w:p w14:paraId="03C7FFB6" w14:textId="77777777" w:rsidR="00033067" w:rsidRDefault="00033067" w:rsidP="00A2422E">
      <w:pPr>
        <w:rPr>
          <w:rFonts w:ascii="Arial" w:hAnsi="Arial" w:cs="Arial"/>
          <w:b/>
        </w:rPr>
      </w:pPr>
    </w:p>
    <w:p w14:paraId="344E432D" w14:textId="6C473BA4" w:rsidR="002A7B26" w:rsidRPr="00033067" w:rsidRDefault="00A2422E" w:rsidP="00A2422E">
      <w:pPr>
        <w:rPr>
          <w:rFonts w:ascii="Arial" w:hAnsi="Arial" w:cs="Arial"/>
          <w:b/>
        </w:rPr>
      </w:pPr>
      <w:r w:rsidRPr="00033067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24045AEE" wp14:editId="313F183E">
            <wp:simplePos x="0" y="0"/>
            <wp:positionH relativeFrom="column">
              <wp:posOffset>152400</wp:posOffset>
            </wp:positionH>
            <wp:positionV relativeFrom="paragraph">
              <wp:posOffset>204470</wp:posOffset>
            </wp:positionV>
            <wp:extent cx="542925" cy="542925"/>
            <wp:effectExtent l="0" t="0" r="0" b="0"/>
            <wp:wrapSquare wrapText="bothSides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067" w:rsidRPr="00033067">
        <w:rPr>
          <w:rFonts w:ascii="Arial" w:hAnsi="Arial" w:cs="Arial"/>
          <w:b/>
        </w:rPr>
        <w:t xml:space="preserve">Follow </w:t>
      </w:r>
      <w:r w:rsidRPr="00033067">
        <w:rPr>
          <w:rFonts w:ascii="Arial" w:hAnsi="Arial" w:cs="Arial"/>
          <w:b/>
        </w:rPr>
        <w:t xml:space="preserve">us on </w:t>
      </w:r>
      <w:r w:rsidR="002A7B26" w:rsidRPr="00033067">
        <w:rPr>
          <w:rFonts w:ascii="Arial" w:hAnsi="Arial" w:cs="Arial"/>
          <w:b/>
        </w:rPr>
        <w:t>Twitter</w:t>
      </w:r>
      <w:r w:rsidRPr="00033067">
        <w:rPr>
          <w:rFonts w:ascii="Arial" w:hAnsi="Arial" w:cs="Arial"/>
          <w:b/>
        </w:rPr>
        <w:t>:</w:t>
      </w:r>
    </w:p>
    <w:p w14:paraId="40AEFB57" w14:textId="15D6AE50" w:rsidR="002A7B26" w:rsidRPr="00033067" w:rsidRDefault="002A7B26" w:rsidP="00A2422E">
      <w:pPr>
        <w:pStyle w:val="ListParagraph"/>
        <w:rPr>
          <w:rFonts w:ascii="Arial" w:hAnsi="Arial" w:cs="Arial"/>
          <w:b/>
        </w:rPr>
      </w:pPr>
      <w:r w:rsidRPr="00033067">
        <w:rPr>
          <w:rFonts w:ascii="Arial" w:hAnsi="Arial" w:cs="Arial"/>
          <w:b/>
        </w:rPr>
        <w:t>@</w:t>
      </w:r>
      <w:proofErr w:type="spellStart"/>
      <w:r w:rsidRPr="00033067">
        <w:rPr>
          <w:rFonts w:ascii="Arial" w:hAnsi="Arial" w:cs="Arial"/>
          <w:b/>
        </w:rPr>
        <w:t>OhioComplete</w:t>
      </w:r>
      <w:proofErr w:type="spellEnd"/>
    </w:p>
    <w:p w14:paraId="234C75ED" w14:textId="02E2F531" w:rsidR="00A2422E" w:rsidRPr="00033067" w:rsidRDefault="008E763F" w:rsidP="00A2422E">
      <w:pPr>
        <w:pStyle w:val="ListParagraph"/>
        <w:rPr>
          <w:rFonts w:ascii="Arial" w:hAnsi="Arial" w:cs="Arial"/>
        </w:rPr>
      </w:pPr>
      <w:hyperlink r:id="rId11" w:history="1">
        <w:r w:rsidR="00A2422E" w:rsidRPr="00033067">
          <w:rPr>
            <w:rStyle w:val="Hyperlink"/>
            <w:rFonts w:ascii="Arial" w:hAnsi="Arial" w:cs="Arial"/>
            <w:b/>
            <w:color w:val="auto"/>
          </w:rPr>
          <w:t>https://twitter.com/OhioComplete</w:t>
        </w:r>
      </w:hyperlink>
    </w:p>
    <w:p w14:paraId="55EC6024" w14:textId="60625FBC" w:rsidR="002A7B26" w:rsidRDefault="002A7B26" w:rsidP="00B237EA">
      <w:pPr>
        <w:rPr>
          <w:rFonts w:ascii="Arial" w:hAnsi="Arial" w:cs="Arial"/>
        </w:rPr>
      </w:pPr>
    </w:p>
    <w:p w14:paraId="38FF8D42" w14:textId="77777777" w:rsidR="00033067" w:rsidRPr="00033067" w:rsidRDefault="00033067" w:rsidP="00B237EA">
      <w:pPr>
        <w:rPr>
          <w:rFonts w:ascii="Arial" w:hAnsi="Arial" w:cs="Arial"/>
        </w:rPr>
      </w:pPr>
    </w:p>
    <w:p w14:paraId="425CA0FF" w14:textId="2B40A4A2" w:rsidR="002A7B26" w:rsidRPr="00033067" w:rsidRDefault="002A7B26" w:rsidP="00B237EA">
      <w:pPr>
        <w:rPr>
          <w:rFonts w:ascii="Arial" w:hAnsi="Arial" w:cs="Arial"/>
        </w:rPr>
      </w:pPr>
      <w:r w:rsidRPr="00033067">
        <w:rPr>
          <w:rFonts w:ascii="Arial" w:hAnsi="Arial" w:cs="Arial"/>
        </w:rPr>
        <w:t>We will also be using hashtags for events and designated posting days.</w:t>
      </w:r>
      <w:r w:rsidR="00033067" w:rsidRPr="00033067">
        <w:rPr>
          <w:rFonts w:ascii="Arial" w:hAnsi="Arial" w:cs="Arial"/>
        </w:rPr>
        <w:t xml:space="preserve"> </w:t>
      </w:r>
      <w:r w:rsidR="004A418E" w:rsidRPr="00033067">
        <w:rPr>
          <w:rFonts w:ascii="Arial" w:hAnsi="Arial" w:cs="Arial"/>
        </w:rPr>
        <w:t xml:space="preserve">The hashtags help give us brand awareness and </w:t>
      </w:r>
      <w:r w:rsidR="00C6720A" w:rsidRPr="00033067">
        <w:rPr>
          <w:rFonts w:ascii="Arial" w:hAnsi="Arial" w:cs="Arial"/>
        </w:rPr>
        <w:t xml:space="preserve">alert people to our upcoming events. We are also focusing on FAFSA completion and financial aid </w:t>
      </w:r>
      <w:r w:rsidR="00033067" w:rsidRPr="00033067">
        <w:rPr>
          <w:rFonts w:ascii="Arial" w:hAnsi="Arial" w:cs="Arial"/>
        </w:rPr>
        <w:t>on Fridays for the next three months</w:t>
      </w:r>
      <w:r w:rsidR="00BD0E68" w:rsidRPr="00033067">
        <w:rPr>
          <w:rFonts w:ascii="Arial" w:hAnsi="Arial" w:cs="Arial"/>
        </w:rPr>
        <w:t xml:space="preserve">. </w:t>
      </w:r>
      <w:r w:rsidRPr="00033067">
        <w:rPr>
          <w:rFonts w:ascii="Arial" w:hAnsi="Arial" w:cs="Arial"/>
        </w:rPr>
        <w:t>Here is a list of the hashtags that you may use</w:t>
      </w:r>
      <w:r w:rsidR="00033067" w:rsidRPr="00033067">
        <w:rPr>
          <w:rFonts w:ascii="Arial" w:hAnsi="Arial" w:cs="Arial"/>
        </w:rPr>
        <w:t xml:space="preserve"> so that we can connect social media content across organizations and platforms.</w:t>
      </w:r>
    </w:p>
    <w:p w14:paraId="2F426BB5" w14:textId="56FA886F" w:rsidR="002A7B26" w:rsidRPr="00033067" w:rsidRDefault="002A7B26" w:rsidP="002A7B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33067">
        <w:rPr>
          <w:rFonts w:ascii="Arial" w:hAnsi="Arial" w:cs="Arial"/>
        </w:rPr>
        <w:t>#</w:t>
      </w:r>
      <w:proofErr w:type="spellStart"/>
      <w:r w:rsidRPr="00033067">
        <w:rPr>
          <w:rFonts w:ascii="Arial" w:hAnsi="Arial" w:cs="Arial"/>
        </w:rPr>
        <w:t>CompletetoCompeteOH</w:t>
      </w:r>
      <w:proofErr w:type="spellEnd"/>
    </w:p>
    <w:p w14:paraId="6450E463" w14:textId="28EC1B3E" w:rsidR="002A7B26" w:rsidRPr="00033067" w:rsidRDefault="002A7B26" w:rsidP="002A7B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33067">
        <w:rPr>
          <w:rFonts w:ascii="Arial" w:hAnsi="Arial" w:cs="Arial"/>
        </w:rPr>
        <w:t>#</w:t>
      </w:r>
      <w:proofErr w:type="spellStart"/>
      <w:r w:rsidRPr="00033067">
        <w:rPr>
          <w:rFonts w:ascii="Arial" w:hAnsi="Arial" w:cs="Arial"/>
        </w:rPr>
        <w:t>CompletetoCompeteOHSummit</w:t>
      </w:r>
      <w:proofErr w:type="spellEnd"/>
    </w:p>
    <w:p w14:paraId="04DDE56E" w14:textId="43BC4B54" w:rsidR="002A7B26" w:rsidRPr="00033067" w:rsidRDefault="002A7B26" w:rsidP="002A7B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33067">
        <w:rPr>
          <w:rFonts w:ascii="Arial" w:hAnsi="Arial" w:cs="Arial"/>
        </w:rPr>
        <w:t>#</w:t>
      </w:r>
      <w:proofErr w:type="spellStart"/>
      <w:r w:rsidRPr="00033067">
        <w:rPr>
          <w:rFonts w:ascii="Arial" w:hAnsi="Arial" w:cs="Arial"/>
        </w:rPr>
        <w:t>FAFSA</w:t>
      </w:r>
      <w:r w:rsidR="00B61D93" w:rsidRPr="00033067">
        <w:rPr>
          <w:rFonts w:ascii="Arial" w:hAnsi="Arial" w:cs="Arial"/>
        </w:rPr>
        <w:t>Completion</w:t>
      </w:r>
      <w:proofErr w:type="spellEnd"/>
    </w:p>
    <w:p w14:paraId="47087AE4" w14:textId="576A8056" w:rsidR="002A7B26" w:rsidRPr="00033067" w:rsidRDefault="002A7B26" w:rsidP="002A7B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33067">
        <w:rPr>
          <w:rFonts w:ascii="Arial" w:hAnsi="Arial" w:cs="Arial"/>
        </w:rPr>
        <w:t>#</w:t>
      </w:r>
      <w:proofErr w:type="spellStart"/>
      <w:r w:rsidRPr="00033067">
        <w:rPr>
          <w:rFonts w:ascii="Arial" w:hAnsi="Arial" w:cs="Arial"/>
        </w:rPr>
        <w:t>FinancialAid</w:t>
      </w:r>
      <w:r w:rsidR="00B61D93" w:rsidRPr="00033067">
        <w:rPr>
          <w:rFonts w:ascii="Arial" w:hAnsi="Arial" w:cs="Arial"/>
        </w:rPr>
        <w:t>Friday</w:t>
      </w:r>
      <w:proofErr w:type="spellEnd"/>
    </w:p>
    <w:sectPr w:rsidR="002A7B26" w:rsidRPr="00033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43DEE"/>
    <w:multiLevelType w:val="hybridMultilevel"/>
    <w:tmpl w:val="6720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C1365"/>
    <w:multiLevelType w:val="hybridMultilevel"/>
    <w:tmpl w:val="6CDEF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A7"/>
    <w:rsid w:val="00033067"/>
    <w:rsid w:val="001D1FA7"/>
    <w:rsid w:val="002A7B26"/>
    <w:rsid w:val="002C201C"/>
    <w:rsid w:val="003B1B4D"/>
    <w:rsid w:val="004A418E"/>
    <w:rsid w:val="00664E96"/>
    <w:rsid w:val="00697732"/>
    <w:rsid w:val="007813D2"/>
    <w:rsid w:val="00786FA0"/>
    <w:rsid w:val="008E763F"/>
    <w:rsid w:val="009C3C74"/>
    <w:rsid w:val="00A2422E"/>
    <w:rsid w:val="00B237EA"/>
    <w:rsid w:val="00B61D93"/>
    <w:rsid w:val="00BD0E68"/>
    <w:rsid w:val="00C6720A"/>
    <w:rsid w:val="00E726AF"/>
    <w:rsid w:val="00E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E126"/>
  <w15:chartTrackingRefBased/>
  <w15:docId w15:val="{239356E3-4D65-478B-AA85-E03F47F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8cl">
    <w:name w:val="_58cl"/>
    <w:basedOn w:val="DefaultParagraphFont"/>
    <w:rsid w:val="001D1FA7"/>
  </w:style>
  <w:style w:type="character" w:customStyle="1" w:styleId="58cm">
    <w:name w:val="_58cm"/>
    <w:basedOn w:val="DefaultParagraphFont"/>
    <w:rsid w:val="001D1FA7"/>
  </w:style>
  <w:style w:type="character" w:styleId="Hyperlink">
    <w:name w:val="Hyperlink"/>
    <w:basedOn w:val="DefaultParagraphFont"/>
    <w:uiPriority w:val="99"/>
    <w:unhideWhenUsed/>
    <w:rsid w:val="00B237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37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37E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7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mplete-to-Compete-Ohio-242436735779229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omplete-to-Compete-Ohio-2424367357792296/" TargetMode="External"/><Relationship Id="rId11" Type="http://schemas.openxmlformats.org/officeDocument/2006/relationships/hyperlink" Target="https://twitter.com/OhioComplete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twitter.com/OhioComple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Smith</dc:creator>
  <cp:keywords/>
  <dc:description/>
  <cp:lastModifiedBy>Stacey Wilson</cp:lastModifiedBy>
  <cp:revision>2</cp:revision>
  <dcterms:created xsi:type="dcterms:W3CDTF">2019-03-27T20:49:00Z</dcterms:created>
  <dcterms:modified xsi:type="dcterms:W3CDTF">2019-03-27T20:49:00Z</dcterms:modified>
</cp:coreProperties>
</file>